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2" w:rsidRDefault="00BC0C22">
      <w:pPr>
        <w:pStyle w:val="ConsPlusTitlePage"/>
      </w:pPr>
      <w:r>
        <w:br/>
      </w:r>
    </w:p>
    <w:p w:rsidR="00BC0C22" w:rsidRDefault="00BC0C22">
      <w:pPr>
        <w:pStyle w:val="ConsPlusNormal"/>
        <w:outlineLvl w:val="0"/>
      </w:pPr>
    </w:p>
    <w:p w:rsidR="00BC0C22" w:rsidRPr="00BC0C22" w:rsidRDefault="00BC0C2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C0C22" w:rsidRPr="00BC0C22" w:rsidRDefault="00BC0C22">
      <w:pPr>
        <w:pStyle w:val="ConsPlusNormal"/>
        <w:spacing w:before="220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Республики Беларусь 13 июня 2023 г. N 1/20890</w:t>
      </w:r>
    </w:p>
    <w:p w:rsidR="00BC0C22" w:rsidRPr="00BC0C22" w:rsidRDefault="00BC0C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BC0C22" w:rsidRPr="00BC0C22" w:rsidRDefault="00BC0C2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13 июня 2023 г. N 172</w:t>
      </w:r>
    </w:p>
    <w:p w:rsidR="00BC0C22" w:rsidRPr="00BC0C22" w:rsidRDefault="00BC0C2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 ИЗМЕНЕНИИ ДИРЕКТИВЫ ПРЕЗИДЕНТА РЕСПУБЛИКИ БЕЛАРУСЬ</w:t>
      </w:r>
    </w:p>
    <w:p w:rsidR="00BC0C22" w:rsidRPr="00BC0C22" w:rsidRDefault="00BC0C2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1. </w:t>
      </w:r>
      <w:hyperlink r:id="rId4" w:history="1">
        <w:r w:rsidRPr="00BC0C22">
          <w:rPr>
            <w:rFonts w:ascii="Times New Roman" w:hAnsi="Times New Roman" w:cs="Times New Roman"/>
            <w:color w:val="0000FF"/>
            <w:sz w:val="30"/>
            <w:szCs w:val="30"/>
          </w:rPr>
          <w:t>Директиву</w:t>
        </w:r>
      </w:hyperlink>
      <w:r w:rsidRPr="00BC0C22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 декабря 2006 г. N 2 "О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населения" изложить в новой редакции:</w:t>
      </w:r>
    </w:p>
    <w:p w:rsidR="00BC0C22" w:rsidRPr="00BC0C22" w:rsidRDefault="00BC0C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"ДИРЕКТИВА ПРЕЗИДЕНТА РЕСПУБЛИКИ БЕЛАРУСЬ</w:t>
      </w:r>
    </w:p>
    <w:p w:rsidR="00BC0C22" w:rsidRPr="00BC0C22" w:rsidRDefault="00BC0C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BC0C22" w:rsidRPr="00BC0C22" w:rsidRDefault="00BC0C2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Государством постоянно принимаются меры, направленные на совершенствование механизмов работы с гражданами, представителями юридических лиц при реализации ими своих прав, защите законных интересов. И в этом направлении сделано немало.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 работе государственных органов и государственных организаций (далее, если не указано иное, - государственные органы) превалируют такие принципы взаимодействия с населением, как: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заявительный принцип "одно окно", исключающий неоднократные посещения государственного органа заинтересованным лицом, а также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минимизирующий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представляемые таким лицом сведения, необходимые для осуществления административных процедур;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принцип приоритета учета законных интересов граждан и юридических лиц.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Развивается информационное взаимодействие на 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 обработки обращений граждан и юридических лиц, позволяющая осуществлять централизованный учет, хранение электронных и письменных обращений и ответов (уведомлений) на них, а также контроль за рассмотрением обращений.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Тем не менее 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представителями юридических лиц, качества обеспечения жизнедеятельности населения, в том числе эффективной реализации поступающих инициатив по различным вопросам жизнеобеспечения.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Дебюрократизация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 этом с учетом современных реалий, достигнутого уровня информатизации общества необходимо более масштабно развивать возможности цифровых платформ для выстраивания эффективного взаимодействия и партнерства между государственными органами и гражданами, представителями юридических лиц, одновременно обеспечивая информационную безопасность.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Совершенствование сферы осуществления административных процедур всегда являлось и остается одним из приоритетных направлений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государственного аппарата. Продолжение работы в данном направлении должно быть сконцентрировано на развитии цифровых технологий, предоставляющих новые возможности для того, чтобы административные процедуры стали максимально простыми, не обременяющими ни граждан, ни субъектов хозяйствования.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Реализуя указанный вектор на современном этапе, руководителям государственных органов следует акцентировать усилия на переводе административных процедур, в первую очередь наиболее востребованных среди населения, в электронную форму.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Является актуальным внедрение в практику осуществления административных процедур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проактивного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формата, максимально исключающего необходимость личного участия заинтересованного лица в процессе сбора и подачи сведений для осуществления административной процедуры.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b/>
          <w:sz w:val="30"/>
          <w:szCs w:val="30"/>
        </w:rPr>
        <w:t xml:space="preserve">В целях повышения эффективности работы с гражданами, представителями юридических лиц, качества обеспечения жизнедеятельности населения, открытости государственных органов, а также их дальнейшей </w:t>
      </w:r>
      <w:proofErr w:type="spellStart"/>
      <w:r w:rsidRPr="00BC0C22">
        <w:rPr>
          <w:rFonts w:ascii="Times New Roman" w:hAnsi="Times New Roman" w:cs="Times New Roman"/>
          <w:b/>
          <w:sz w:val="30"/>
          <w:szCs w:val="30"/>
        </w:rPr>
        <w:t>дебюрократизации</w:t>
      </w:r>
      <w:proofErr w:type="spellEnd"/>
      <w:r w:rsidRPr="00BC0C22">
        <w:rPr>
          <w:rFonts w:ascii="Times New Roman" w:hAnsi="Times New Roman" w:cs="Times New Roman"/>
          <w:b/>
          <w:sz w:val="30"/>
          <w:szCs w:val="30"/>
        </w:rPr>
        <w:t>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b/>
          <w:sz w:val="30"/>
          <w:szCs w:val="30"/>
        </w:rPr>
        <w:t>1. Считать состояние работы с населением одним из основных критериев оценки деятельности государственных органов. В связи с этим для выстраивания эффективного взаимодействия с населением, в том числе в режиме реального времени: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1.1. руководителям государственных органов: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продолжить практику проведения прямых телефонных линий, выездных личных приемов, организации общественных приемных, пресс-конференций по актуальным для населения вопросам, в том числе с 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 требующие значительного дополнительного финансирования и специальной дополнительной проверки и относящиеся к компетенции соответствующего должностного лица, должны решаться безотлагательно и системно;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рассматривать обращения по наиболее проблемным вопросам жизнедеятельности граждан с выездом на место в целях изучения, анализа сложившейся ситуации и оперативного их решения;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принимать меры по максимально широкому анонсированию и освещению проводимой работы с населением в средствах массовой информации;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обеспечить использование интернет-сервисов (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видеохостингов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>) для ведения прямых трансляций в глобальной компьютерной сети Интернет, размещения видеосюжетов по насущным вопросам жизни общества и государства;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проводить на постоянной основе информационно-просветительскую работу с населением, в том числе встречи в трудовых коллективах, диалоговые площадки,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сообщества;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обеспечить ведение официальных аккаунтов в популярных социальных сетях с размещением новостного и иного актуального информационного контента;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привлекать к работе экспертных и 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 обеспечения жизнедеятельности населения;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обеспечить надлежащую работу горячей линии по приему обращений по вопросам справочно-консультационного характера, связанным с деятельностью государственных органов;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не допускать длительного ожидания гражданами, представителями юридических лиц приема в государственных органах, а также организациях, обеспечивающих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а также системы электронного управления очередью, если это необходимо с учетом количества и специфики поступающих обращений;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исключить случаи необоснованного вызова граждан, представителей юридических лиц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нахождения указанных лиц в названных органах сверх времени, необходимого для производства процессуальных действий;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 принятии решений, затрагивающих права, свободы и законные интересы граждан и юридических лиц, неукоснительно соблюдать требования законодательства, не допускать их произвольного толкования при применении. В случае неясности или неточности предписаний правового акта решения должны приниматься исходя из максимального учета законных интересов граждан и юридических лиц;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обращать особое внимание на обеспечение внимательного, ответственного, доброжелательного отношения работников к гражданам, представителям юридических лиц, соблюдение требований служебной этики.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дисциплинарной ответственности вплоть до освобождения от занимаемой должности;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1.2. руководителям республиканских органов государственного управления и (или) их заместителям, председателям облисполкомов, Минского горисполкома и (или) их заместителям, управляющим делами проводить по графику: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личный прием еженедельно с 08.00 до 13.00 или с 15.00 до 20.00. При этом не реже одного раза в месяц личный прием должен заканчиваться не ранее 20.00;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прямые телефонные линии вторую субботу каждого месяца с 09.00 до 12.00;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выездные личные приемы не реже одного раза в квартал.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Руководителям рай-, горисполкомов, местных администраций районов в городах и (или) их заместителям, управляющим делами проводить по графику: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личный прием каждую среду с 08.00 до 13.00 или с 15.00 до 20.00. При этом не реже одного раза в месяц личный прием должен заканчиваться не ранее 20.00;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прямые телефонные линии каждую субботу с 09.00 до 12.00;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выездные личные приемы не реже одного раза в квартал.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пос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-,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сельисполкомов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и (или) их заместителям, управляющим делами проводить по графику личный прием каждую среду с 08.00 до 13.00 или с 15.00 до 20.00. При этом не реже одного раза в месяц личный прием должен заканчиваться не ранее 20.00.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Начальникам структурных подразделений республиканских органов государственного управления по решению руководителей этих органов проводить прямые телефонные линии по вопросам, входящим в их компетенцию, либо по заранее планируемой теме каждую субботу с 09.00 до 12.00, за исключением второй субботы месяца.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 необходимости, обусловленной в том числе значительным количеством обращений, личный прием и прямые телефонные линии могут проводиться чаще и более продолжительное время.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 изменении согласованного порядка личного приема соответствующий государственный орган должен уведомить об этом граждан, записавшихся на личный прием;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принимать исчерпывающие меры, направленные на решение на местах актуальных проблем жизнедеятельности населения, а также участие в реализации системы государственных социальных стандартов по обслуживанию населения республики;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стимулировать заинтересованность людей в развитии своих регионов, в том числе посредством участия в территориальном общественном самоуправлении, а также в реализации гражданских инициатив;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способствовать формированию канала обратной связи с населением, в том числе посредством общественных обсуждений интересующих граждан вопросов, иных форм участия граждан в государственных и общественных делах на местном уровне;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1.4. Министерству юстиции обеспечивать координацию и методологическое сопровождение работы государственных органов с населением в части осуществления правового просвещения, совершенствования законодательства об обращениях граждан и юридических лиц, об административных процедурах и практики его применения;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1.5. государственным органам и редакциям государственных средств массовой информации на постоянной основе: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освещать в средствах массовой информации принимаемые меры по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государственного аппарата, совершенствованию работы с населением, формы вовлечения граждан в работу республиканских и местных органов, положительные примеры решения поступающих от граждан вопросов, ход решения выявленных резонансных проблемных вопросов;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проводить информационно-просветительскую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1.6. редакциям государственных средств массовой информации в течение двух рабочих дней уведомлять государственные органы об опубликованных в соответствующих печатных средствах массовой информации, размещенных в теле- и радиопрограммах либо сетевых изданиях материалах о невыполнении работниками таких органов требований законодательства при работе с населением.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 наличии оснований привлечь виновных в этом к дисциплинарной ответственности.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b/>
          <w:sz w:val="30"/>
          <w:szCs w:val="30"/>
        </w:rPr>
        <w:t>2. Принять меры по дальнейшему совершенствованию порядка осуществления административных процедур для населения. При этом: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2.1. прием граждан с заявлениями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своих работников):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должен начинаться в рабочие дни не позднее 08.00 или завершаться не ранее 20.00. При этом хотя бы один рабочий день в неделю прием должен заканчиваться не ранее 20.00;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может осуществляться по субботам и (или) воскресеньям, если это необходимо с учетом количества и специфики обращений за осуществлением административных процедур.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По решению руководителя государственного органа при необходимости может осуществляться предварительная запись граждан на такой прием.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2.2. рассматривать в качестве грубого нарушения должностных обязанностей факты неправомерных истребования от заинтересованных лиц, обратившихся за осуществлением административной процедуры, документов и (или) сведений, а также отказа в принятии заявлений об осуществлении административных процедур, в том числе в связи с временным отсутствием соответствующего работника;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2.3. не допускать необоснованного введения новых административных процедур, увеличения сроков осуществления административных процедур, принимать меры по сокращению перечня документов и (или) сведений, представляемых для осуществления административных процедур;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2.4. в целях сокращения количества административных процедур и упрощения порядка их осуществления Совету Министров Республики Беларусь: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совместно с облисполкомами и Минским горисполкомом, ОАО "Агентство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сервисизации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и реинжиниринга" на постоянной основе проводить инвентаризацию административных процедур;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совместно с облисполкомами и Минским горисполкомом принимать меры по консолидации административных процедур в службе "одно окно".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Информацию о проделанной работе в соответствии с абзацами вторым и третьим части первой настоящего подпункта представлять в Администрацию Президента Республики Беларусь ежегодно не позднее 31 декабря;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2.5. облисполкомам и Минскому горисполкому: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до 31 декабря 2023 г. принять меры по надлежащей организации мест приема граждан при их обращении за осуществлением административных процедур в рай-, горисполкомы, местные администрации районов в городах с учетом требований законодательства и соблюдением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имиджевой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 xml:space="preserve"> составляющей, обеспечению конфиденциальности информации в местах приема граждан, сокращению времени ожидания в очереди, улучшению условий в местах ожидания приема, увеличению количества административных процедур (вопросов) исполкома, по которым возможно обращение в службу "одно окно";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обеспечивать максимально полное информирование граждан о работе службы "одно окно", а также местных исполнительных и распорядительных органов по осуществлению административных процедур, в том числе через средства массовой информации, глобальную компьютерную сеть Интернет и размещение социальной рекламы.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b/>
          <w:sz w:val="30"/>
          <w:szCs w:val="30"/>
        </w:rPr>
        <w:t>3. Повысить уровень информатизации в сфере работы с населением. В этих целях: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3.1. считать, что электронные документы, документы в электронном виде, электронные сообщения и иные сведения в электронной форме, направленные государственными органами в случаях, определенных законодательством, в активированные личные электронные кабинеты на едином портале электронных услуг их владельцам, являются достоверными, надлежащим образом ими полученными и влекущими юридически значимые последствия;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3.2. государственным органам: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 рамках взаимодействия между собой или осуществлении административных процедур;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обеспечивать в случаях, предусмотренных в подпункте 3.1 настоящего пункта, возможность направления электронных документов, документов в электронном виде, электронных сообщений и иных сведений в электронной форме, в том числе при осуществлении административных процедур, владельцам личных электронных кабинетов на едином портале электронных услуг;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совместно с РУП "Национальный центр электронных услуг" в течение месяца со 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 едином портале электронных услуг информацию в отношении административных процедур, осуществляемых в электронной форме;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 шестимесячный срок обеспечить внесение сведений об информационных ресурсах (системах), используемых для осуществления административных процедур, в реестры метаданных, электронных сервисов и нормативно-справочной информации, а также на постоянной основе поддерживать их в актуальном состоянии;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3.3. Совету Министров Республики Беларусь: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 шестимесячный срок определить перечень государственных информационных ресурсов (систем), подлежащих интеграции с общегосударственной автоматизированной информационной системой для осуществления административных процедур, и сроки такой интеграции, ежегодно осуществлять его актуализацию;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совместно с Национальным банком в 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3.4. Совету Министров Республики Беларусь совместно с облисполкомами до 31 декабря 2025 г.: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принять меры по обеспечению широкополосного доступа к глобальной компьютерной сети Интернет населения, проживающего в сельской местности;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обеспечить охват населения, проживающего в сельской местности, услугами сотовой связи;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3.5. Совету Министров Республики Беларусь совместно с облисполкомами и Минским горисполкомом: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до 1 сентября 2023 г. принять меры по совершенствованию порядка использования программного комплекса "Одно окно" в деятельности местных исполнительных и распорядительных органов;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на постоянной основе: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информировать население о порядке и 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 обработки обращений граждан и юридических лиц;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обеспечивать эффективное функционирование и популяризацию портала рейтинговой оценки организаций, обеспечивающих жизнедеятельность населения и (или) осуществляющих административные процедуры, а также возможность оценивать качество осуществленных государственными органами административных процедур в личном электронном кабинете на едином портале электронных услуг.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3.6. РУП "Национальный центр электронных услуг" совместно с заинтересованными государственными органами обеспечивать поддержание программного комплекса "Одно окно" в актуальном состоянии с учетом законодательства об административных процедурах.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b/>
          <w:sz w:val="30"/>
          <w:szCs w:val="30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разрешаться в первую очередь непосредственно на местах. В этих целях облисполкомам и Минскому горисполкому: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 xml:space="preserve">выстроить эффективное взаимодействие с населением в решении выявленных проблемных вопросов в регионах, активно используя возможности средств массовой информации, </w:t>
      </w:r>
      <w:proofErr w:type="spellStart"/>
      <w:r w:rsidRPr="00BC0C22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BC0C22">
        <w:rPr>
          <w:rFonts w:ascii="Times New Roman" w:hAnsi="Times New Roman" w:cs="Times New Roman"/>
          <w:sz w:val="30"/>
          <w:szCs w:val="30"/>
        </w:rPr>
        <w:t>, диалоговые площадки, пресс-конференции, в том числе на базе редакций районных и городских газет;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обеспечивающих жизнедеятельность населения, на соответствующей территории. Телефоны, ссылки на интернет-сайты указанных организаций должны быть размещены на интернет-сайтах рай-, горисполкомов, местных администраций районов в городах, а качество работы этих организаций поставлено на постоянный контроль;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организовать в каждом районе предоставление услуг, обеспечивающих жизнедеятельность населения, в том числе на платной основе, ориентируясь на запросы людей, а также возможность обращения за оказанием услуг и отмены такого обращения в электронной форме;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ежегодно анализировать качество оказания услуг населению, в том числе с учетом количества поступивших жалоб, и по результатам принимать меры, вносить в уполномоченные органы предложения по повышению эффективности оказания таких услуг.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5. Совету Министров Республики Беларусь во взаимодействии с государственными органами, подчиненными (подотчетными) Президенту Республики Беларусь, на постоянной основе принимать меры по упрощению межведомственного взаимодействия и внутриорганизационной деятельности государственных органов путем отказа от избыточных отчетов и иных документов формального характера.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6. 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 постоянной основе в приоритетном порядке принимать меры профилактического и предупредительного характера в отношении граждан и субъектов хозяйствования.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Генеральной прокуратуре 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7. Руководителям государственных органов исключить факты передачи принятия решений и согласования вопросов, входящих в компетенцию соответствующего органа, на вышестоящий уровень.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8. Контроль за выполнением настоящей Директивы возложить на Администрацию Президента Республики Беларусь.".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2. Совету Министров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BC0C22" w:rsidRPr="00BC0C22" w:rsidRDefault="00BC0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C0C22">
        <w:rPr>
          <w:rFonts w:ascii="Times New Roman" w:hAnsi="Times New Roman" w:cs="Times New Roman"/>
          <w:sz w:val="30"/>
          <w:szCs w:val="30"/>
        </w:rPr>
        <w:t>3. Настоящий Указ вступает в силу после его официального опубликования.</w:t>
      </w:r>
    </w:p>
    <w:p w:rsidR="00BC0C22" w:rsidRPr="00BC0C22" w:rsidRDefault="00BC0C22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0C22" w:rsidRPr="00BC0C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C22" w:rsidRPr="00BC0C22" w:rsidRDefault="00BC0C2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C0C22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C22" w:rsidRPr="00BC0C22" w:rsidRDefault="00BC0C22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C0C22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BC0C22" w:rsidRPr="00BC0C22" w:rsidRDefault="00BC0C22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C0C22" w:rsidRPr="00BC0C22" w:rsidRDefault="00BC0C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5A294B" w:rsidRPr="00BC0C22" w:rsidRDefault="005A294B">
      <w:pPr>
        <w:rPr>
          <w:rFonts w:ascii="Times New Roman" w:hAnsi="Times New Roman" w:cs="Times New Roman"/>
          <w:sz w:val="30"/>
          <w:szCs w:val="30"/>
        </w:rPr>
      </w:pPr>
    </w:p>
    <w:sectPr w:rsidR="005A294B" w:rsidRPr="00BC0C22" w:rsidSect="00C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2"/>
    <w:rsid w:val="005A294B"/>
    <w:rsid w:val="00B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236AC"/>
  <w15:chartTrackingRefBased/>
  <w15:docId w15:val="{F2720A60-7DB2-4305-B723-14DC168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9F81543EC6525D668B63C3ED75C4C9EDA4AD978F1783AB03453B4B7366DB2DB124664E6A7EA2DB73D85C9C40716AB2135DRF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3423</Words>
  <Characters>19516</Characters>
  <Application>Microsoft Office Word</Application>
  <DocSecurity>0</DocSecurity>
  <Lines>162</Lines>
  <Paragraphs>45</Paragraphs>
  <ScaleCrop>false</ScaleCrop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Светлана Сергеевна</dc:creator>
  <cp:keywords/>
  <dc:description/>
  <cp:lastModifiedBy/>
  <cp:revision>1</cp:revision>
  <dcterms:created xsi:type="dcterms:W3CDTF">2023-08-22T07:16:00Z</dcterms:created>
</cp:coreProperties>
</file>